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F" w:rsidRPr="006564D0" w:rsidRDefault="007F344F" w:rsidP="007F344F">
      <w:pPr>
        <w:pStyle w:val="Normal1"/>
        <w:spacing w:before="240" w:after="240"/>
        <w:jc w:val="both"/>
        <w:rPr>
          <w:rFonts w:ascii="Unistra A" w:eastAsia="Unistra A" w:hAnsi="Unistra A" w:cs="Unistra A"/>
          <w:b/>
          <w:color w:val="366091"/>
          <w:sz w:val="22"/>
          <w:szCs w:val="22"/>
        </w:rPr>
      </w:pPr>
      <w:bookmarkStart w:id="0" w:name="_GoBack"/>
      <w:bookmarkEnd w:id="0"/>
      <w:r w:rsidRPr="006564D0">
        <w:rPr>
          <w:rFonts w:ascii="Unistra A" w:eastAsia="Unistra A" w:hAnsi="Unistra A" w:cs="Unistra A"/>
          <w:b/>
          <w:color w:val="366091"/>
          <w:sz w:val="28"/>
          <w:szCs w:val="22"/>
        </w:rPr>
        <w:t>Modalités de soumission</w:t>
      </w:r>
    </w:p>
    <w:p w:rsidR="007F344F" w:rsidRPr="007F344F" w:rsidRDefault="007F344F" w:rsidP="007F344F">
      <w:pPr>
        <w:pStyle w:val="m-4385162140518811989gmail-normal1"/>
        <w:spacing w:before="0" w:beforeAutospacing="0" w:after="240" w:afterAutospacing="0"/>
        <w:ind w:firstLine="284"/>
        <w:jc w:val="both"/>
        <w:rPr>
          <w:rFonts w:ascii="Unistra A" w:hAnsi="Unistra A"/>
          <w:color w:val="000000" w:themeColor="text1"/>
        </w:rPr>
      </w:pPr>
      <w:r w:rsidRPr="007F344F">
        <w:rPr>
          <w:rFonts w:ascii="Unistra A" w:hAnsi="Unistra A"/>
          <w:color w:val="000000" w:themeColor="text1"/>
        </w:rPr>
        <w:t>Les propositions de communication peuvent être soumises en français, en allemand ou en anglais, sous forme d’un résumé long de 2 à 3 pages, soit 1500 mots (±20%) sur la plateforme SciencesConf (</w:t>
      </w:r>
      <w:r w:rsidRPr="007F344F">
        <w:fldChar w:fldCharType="begin"/>
      </w:r>
      <w:r w:rsidRPr="007F344F">
        <w:instrText xml:space="preserve"> HYPERLINK "https://ranacles-2018.sciencesconf.org/" \t "_blank" </w:instrText>
      </w:r>
      <w:r w:rsidRPr="007F344F">
        <w:fldChar w:fldCharType="separate"/>
      </w:r>
      <w:r w:rsidRPr="007F344F">
        <w:rPr>
          <w:rStyle w:val="Lienhypertexte"/>
          <w:rFonts w:ascii="Unistra A" w:hAnsi="Unistra A" w:cs="Arial"/>
          <w:color w:val="1155CC"/>
          <w:shd w:val="clear" w:color="auto" w:fill="FFFFFF"/>
        </w:rPr>
        <w:t>https://ranacles-</w:t>
      </w:r>
      <w:r w:rsidRPr="007F344F">
        <w:rPr>
          <w:rStyle w:val="il"/>
          <w:rFonts w:ascii="Unistra A" w:hAnsi="Unistra A" w:cs="Arial"/>
          <w:color w:val="1155CC"/>
          <w:u w:val="single"/>
          <w:shd w:val="clear" w:color="auto" w:fill="FFFFFF"/>
        </w:rPr>
        <w:t>2018</w:t>
      </w:r>
      <w:r w:rsidRPr="007F344F">
        <w:rPr>
          <w:rStyle w:val="Lienhypertexte"/>
          <w:rFonts w:ascii="Unistra A" w:hAnsi="Unistra A" w:cs="Arial"/>
          <w:color w:val="1155CC"/>
          <w:shd w:val="clear" w:color="auto" w:fill="FFFFFF"/>
        </w:rPr>
        <w:t>.</w:t>
      </w:r>
      <w:r w:rsidRPr="007F344F">
        <w:rPr>
          <w:rStyle w:val="il"/>
          <w:rFonts w:ascii="Unistra A" w:hAnsi="Unistra A" w:cs="Arial"/>
          <w:color w:val="1155CC"/>
          <w:u w:val="single"/>
          <w:shd w:val="clear" w:color="auto" w:fill="FFFFFF"/>
        </w:rPr>
        <w:t>sciencesconf</w:t>
      </w:r>
      <w:r w:rsidRPr="007F344F">
        <w:rPr>
          <w:rStyle w:val="Lienhypertexte"/>
          <w:rFonts w:ascii="Unistra A" w:hAnsi="Unistra A" w:cs="Arial"/>
          <w:color w:val="1155CC"/>
          <w:shd w:val="clear" w:color="auto" w:fill="FFFFFF"/>
        </w:rPr>
        <w:t>.org</w:t>
      </w:r>
      <w:r w:rsidRPr="007F344F">
        <w:rPr>
          <w:rStyle w:val="Lienhypertexte"/>
          <w:rFonts w:ascii="Unistra A" w:hAnsi="Unistra A" w:cs="Arial"/>
          <w:color w:val="1155CC"/>
          <w:shd w:val="clear" w:color="auto" w:fill="FFFFFF"/>
        </w:rPr>
        <w:fldChar w:fldCharType="end"/>
      </w:r>
      <w:r w:rsidRPr="007F344F">
        <w:rPr>
          <w:rFonts w:ascii="Unistra A" w:hAnsi="Unistra A"/>
          <w:color w:val="000000" w:themeColor="text1"/>
        </w:rPr>
        <w:t>)</w:t>
      </w:r>
    </w:p>
    <w:p w:rsidR="007F344F" w:rsidRPr="007F344F" w:rsidRDefault="007F344F" w:rsidP="007F344F">
      <w:pPr>
        <w:pStyle w:val="m-4385162140518811989gmail-normal1"/>
        <w:spacing w:before="0" w:beforeAutospacing="0" w:after="0" w:afterAutospacing="0"/>
        <w:ind w:firstLine="284"/>
        <w:jc w:val="both"/>
        <w:rPr>
          <w:rFonts w:ascii="Unistra A" w:hAnsi="Unistra A"/>
          <w:color w:val="000000" w:themeColor="text1"/>
        </w:rPr>
      </w:pPr>
      <w:r w:rsidRPr="007F344F">
        <w:rPr>
          <w:rFonts w:ascii="Unistra A" w:hAnsi="Unistra A"/>
          <w:color w:val="000000" w:themeColor="text1"/>
        </w:rPr>
        <w:t>Merci de respecter les normes ci-dessous :</w:t>
      </w:r>
    </w:p>
    <w:p w:rsidR="007F344F" w:rsidRPr="007F344F" w:rsidRDefault="007F344F" w:rsidP="007F344F">
      <w:pPr>
        <w:pStyle w:val="m-4385162140518811989gmail-normal1"/>
        <w:numPr>
          <w:ilvl w:val="0"/>
          <w:numId w:val="1"/>
        </w:numPr>
        <w:spacing w:before="0" w:beforeAutospacing="0" w:after="0" w:afterAutospacing="0"/>
        <w:jc w:val="both"/>
        <w:rPr>
          <w:rFonts w:ascii="Unistra A" w:hAnsi="Unistra A"/>
          <w:color w:val="000000" w:themeColor="text1"/>
        </w:rPr>
      </w:pPr>
      <w:r w:rsidRPr="007F344F">
        <w:rPr>
          <w:rFonts w:ascii="Unistra A" w:hAnsi="Unistra A"/>
          <w:color w:val="000000" w:themeColor="text1"/>
        </w:rPr>
        <w:t>Fichier anonyme : ne doivent paraître ni prénom et nom, ni affiliation(s) académiques(s) des auteurs</w:t>
      </w:r>
    </w:p>
    <w:p w:rsidR="007F344F" w:rsidRPr="007F344F" w:rsidRDefault="007F344F" w:rsidP="007F344F">
      <w:pPr>
        <w:pStyle w:val="m-4385162140518811989gmail-normal1"/>
        <w:numPr>
          <w:ilvl w:val="1"/>
          <w:numId w:val="1"/>
        </w:numPr>
        <w:spacing w:before="0" w:beforeAutospacing="0" w:after="0" w:afterAutospacing="0"/>
        <w:jc w:val="both"/>
        <w:rPr>
          <w:rFonts w:ascii="Unistra A" w:hAnsi="Unistra A"/>
          <w:color w:val="000000" w:themeColor="text1"/>
        </w:rPr>
      </w:pPr>
      <w:r w:rsidRPr="007F344F">
        <w:rPr>
          <w:rFonts w:ascii="Unistra A" w:hAnsi="Unistra A"/>
          <w:color w:val="000000" w:themeColor="text1"/>
        </w:rPr>
        <w:t>Remplacer des références à vos propres publications par « auteur »</w:t>
      </w:r>
    </w:p>
    <w:p w:rsidR="007F344F" w:rsidRPr="007F344F" w:rsidRDefault="007F344F" w:rsidP="007F344F">
      <w:pPr>
        <w:pStyle w:val="m-4385162140518811989gmail-normal1"/>
        <w:numPr>
          <w:ilvl w:val="1"/>
          <w:numId w:val="1"/>
        </w:numPr>
        <w:spacing w:before="0" w:beforeAutospacing="0" w:after="0" w:afterAutospacing="0"/>
        <w:jc w:val="both"/>
        <w:rPr>
          <w:rFonts w:ascii="Unistra A" w:hAnsi="Unistra A"/>
          <w:color w:val="000000" w:themeColor="text1"/>
        </w:rPr>
      </w:pPr>
      <w:r w:rsidRPr="007F344F">
        <w:rPr>
          <w:rFonts w:ascii="Unistra A" w:hAnsi="Unistra A"/>
          <w:color w:val="000000" w:themeColor="text1"/>
        </w:rPr>
        <w:t>Remplacer des références à votre établissement par « établissement »</w:t>
      </w:r>
    </w:p>
    <w:p w:rsidR="007F344F" w:rsidRPr="007F344F" w:rsidRDefault="007F344F" w:rsidP="007F344F">
      <w:pPr>
        <w:pStyle w:val="m-4385162140518811989gmail-normal1"/>
        <w:numPr>
          <w:ilvl w:val="1"/>
          <w:numId w:val="1"/>
        </w:numPr>
        <w:spacing w:before="0" w:beforeAutospacing="0" w:after="0" w:afterAutospacing="0"/>
        <w:jc w:val="both"/>
        <w:rPr>
          <w:rFonts w:ascii="Unistra A" w:hAnsi="Unistra A"/>
          <w:color w:val="000000" w:themeColor="text1"/>
        </w:rPr>
      </w:pPr>
      <w:r w:rsidRPr="007F344F">
        <w:rPr>
          <w:rFonts w:ascii="Unistra A" w:hAnsi="Unistra A"/>
          <w:color w:val="000000" w:themeColor="text1"/>
        </w:rPr>
        <w:t>Anonymer toute information susceptible de vous identifier.</w:t>
      </w:r>
    </w:p>
    <w:p w:rsidR="007F344F" w:rsidRPr="007F344F" w:rsidRDefault="007F344F" w:rsidP="007F344F">
      <w:pPr>
        <w:pStyle w:val="m-4385162140518811989gmail-normal1"/>
        <w:numPr>
          <w:ilvl w:val="0"/>
          <w:numId w:val="1"/>
        </w:numPr>
        <w:spacing w:before="0" w:beforeAutospacing="0" w:after="0" w:afterAutospacing="0"/>
        <w:jc w:val="both"/>
        <w:rPr>
          <w:rFonts w:ascii="Unistra A" w:hAnsi="Unistra A"/>
          <w:color w:val="000000" w:themeColor="text1"/>
        </w:rPr>
      </w:pPr>
      <w:r w:rsidRPr="007F344F">
        <w:rPr>
          <w:rFonts w:ascii="Unistra A" w:hAnsi="Unistra A"/>
          <w:color w:val="000000" w:themeColor="text1"/>
        </w:rPr>
        <w:t xml:space="preserve">Titre de la communication, mots-clés (5 maximum) et bibliographie selon la </w:t>
      </w:r>
      <w:r w:rsidRPr="007F344F">
        <w:fldChar w:fldCharType="begin"/>
      </w:r>
      <w:r w:rsidRPr="007F344F">
        <w:instrText xml:space="preserve"> HYPERLINK "http://guides.bib.umontreal.ca/disciplines/20-Citer-selon-les-normes-de-l-APA?tab=108" \t "_blank" </w:instrText>
      </w:r>
      <w:r w:rsidRPr="007F344F">
        <w:fldChar w:fldCharType="separate"/>
      </w:r>
      <w:r w:rsidRPr="007F344F">
        <w:rPr>
          <w:rStyle w:val="Lienhypertexte"/>
          <w:rFonts w:ascii="Unistra A" w:hAnsi="Unistra A"/>
          <w:color w:val="1155CC"/>
        </w:rPr>
        <w:t>norme APA</w:t>
      </w:r>
      <w:r w:rsidRPr="007F344F">
        <w:rPr>
          <w:rStyle w:val="Lienhypertexte"/>
          <w:rFonts w:ascii="Unistra A" w:hAnsi="Unistra A"/>
          <w:color w:val="1155CC"/>
        </w:rPr>
        <w:fldChar w:fldCharType="end"/>
      </w:r>
      <w:r w:rsidRPr="007F344F">
        <w:rPr>
          <w:rFonts w:ascii="Unistra A" w:hAnsi="Unistra A"/>
          <w:color w:val="000000" w:themeColor="text1"/>
        </w:rPr>
        <w:t xml:space="preserve"> (5 maximum)</w:t>
      </w:r>
    </w:p>
    <w:p w:rsidR="007F344F" w:rsidRPr="007F344F" w:rsidRDefault="007F344F" w:rsidP="007F344F">
      <w:pPr>
        <w:pStyle w:val="m-4385162140518811989gmail-normal1"/>
        <w:numPr>
          <w:ilvl w:val="0"/>
          <w:numId w:val="1"/>
        </w:numPr>
        <w:spacing w:before="0" w:beforeAutospacing="0" w:after="0" w:afterAutospacing="0"/>
        <w:jc w:val="both"/>
        <w:rPr>
          <w:rFonts w:ascii="Unistra A" w:hAnsi="Unistra A"/>
          <w:color w:val="000000" w:themeColor="text1"/>
        </w:rPr>
      </w:pPr>
      <w:r w:rsidRPr="007F344F">
        <w:rPr>
          <w:rFonts w:ascii="Unistra A" w:hAnsi="Unistra A"/>
          <w:color w:val="000000" w:themeColor="text1"/>
        </w:rPr>
        <w:t>Police et style : Times 12 ; interligne 1.5 ; marge 2.5 ; texte justifié</w:t>
      </w:r>
    </w:p>
    <w:p w:rsidR="007F344F" w:rsidRPr="007F344F" w:rsidRDefault="007F344F" w:rsidP="007F344F">
      <w:pPr>
        <w:pStyle w:val="m-4385162140518811989gmail-normal1"/>
        <w:spacing w:before="0" w:beforeAutospacing="0" w:after="0" w:afterAutospacing="0"/>
        <w:ind w:left="567"/>
        <w:jc w:val="both"/>
        <w:rPr>
          <w:rFonts w:ascii="Unistra A" w:hAnsi="Unistra A"/>
          <w:color w:val="000000" w:themeColor="text1"/>
        </w:rPr>
      </w:pPr>
    </w:p>
    <w:p w:rsidR="007F344F" w:rsidRPr="007F344F" w:rsidRDefault="007F344F" w:rsidP="007F344F">
      <w:pPr>
        <w:pStyle w:val="m-4385162140518811989gmail-normal1"/>
        <w:spacing w:before="0" w:beforeAutospacing="0" w:after="0" w:afterAutospacing="0"/>
        <w:jc w:val="both"/>
        <w:rPr>
          <w:rFonts w:ascii="Unistra A" w:hAnsi="Unistra A"/>
          <w:color w:val="000000" w:themeColor="text1"/>
        </w:rPr>
      </w:pPr>
      <w:r w:rsidRPr="007F344F">
        <w:rPr>
          <w:rFonts w:ascii="Unistra A" w:hAnsi="Unistra A"/>
        </w:rPr>
        <w:t xml:space="preserve">Merci  de </w:t>
      </w:r>
      <w:r w:rsidRPr="007F344F">
        <w:rPr>
          <w:rFonts w:ascii="Unistra A" w:hAnsi="Unistra A"/>
          <w:color w:val="000000" w:themeColor="text1"/>
        </w:rPr>
        <w:t>vous positionner par rapport aux éléments suivants :</w:t>
      </w:r>
    </w:p>
    <w:p w:rsidR="007F344F" w:rsidRPr="007F344F" w:rsidRDefault="007F344F" w:rsidP="007F344F">
      <w:pPr>
        <w:pStyle w:val="m-4385162140518811989gmail-normal1"/>
        <w:spacing w:before="0" w:beforeAutospacing="0" w:after="0" w:afterAutospacing="0"/>
        <w:ind w:left="284"/>
        <w:jc w:val="both"/>
        <w:rPr>
          <w:rFonts w:ascii="Unistra A" w:hAnsi="Unistra A"/>
          <w:color w:val="000000" w:themeColor="text1"/>
        </w:rPr>
      </w:pPr>
      <w:r w:rsidRPr="007F344F">
        <w:rPr>
          <w:rFonts w:ascii="Unistra A" w:hAnsi="Unistra A"/>
          <w:color w:val="000000" w:themeColor="text1"/>
        </w:rPr>
        <w:t>Axe(s) de réflexion</w:t>
      </w:r>
      <w:r w:rsidRPr="007F344F">
        <w:rPr>
          <w:rStyle w:val="Marquenotebasdepage"/>
          <w:rFonts w:ascii="Unistra A" w:hAnsi="Unistra A"/>
          <w:color w:val="000000" w:themeColor="text1"/>
        </w:rPr>
        <w:footnoteReference w:id="1"/>
      </w:r>
      <w:r w:rsidRPr="007F344F">
        <w:rPr>
          <w:rFonts w:ascii="Unistra A" w:hAnsi="Unistra A"/>
          <w:color w:val="000000" w:themeColor="text1"/>
        </w:rPr>
        <w:t xml:space="preserve"> (servira à déterminer l’atelier) :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959690681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Co-évaluer : pourquoi et par qui ?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</w:rPr>
      </w:pPr>
      <w:sdt>
        <w:sdtPr>
          <w:rPr>
            <w:rFonts w:ascii="Unistra A" w:hAnsi="Unistra A"/>
            <w:color w:val="000000" w:themeColor="text1"/>
          </w:rPr>
          <w:id w:val="1269969480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Évaluation des dispositifs d’enseignement/</w:t>
      </w:r>
      <w:r w:rsidR="007F344F" w:rsidRPr="007F344F">
        <w:rPr>
          <w:rFonts w:ascii="Unistra A" w:hAnsi="Unistra A"/>
        </w:rPr>
        <w:t>apprentissage à visée autonomisante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-1612428639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L’auto-évaluation dans les centres de langues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745066614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Outils, évaluation et autonomie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</w:rPr>
      </w:pPr>
      <w:sdt>
        <w:sdtPr>
          <w:rPr>
            <w:rFonts w:ascii="Unistra A" w:hAnsi="Unistra A"/>
          </w:rPr>
          <w:id w:val="11186962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</w:rPr>
            <w:t>☐</w:t>
          </w:r>
        </w:sdtContent>
      </w:sdt>
      <w:r w:rsidR="007F344F" w:rsidRPr="007F344F">
        <w:rPr>
          <w:rFonts w:ascii="Unistra A" w:hAnsi="Unistra A"/>
        </w:rPr>
        <w:tab/>
      </w:r>
      <w:r w:rsidR="007F344F" w:rsidRPr="007F344F">
        <w:rPr>
          <w:rFonts w:ascii="Unistra A" w:eastAsia="Brill" w:hAnsi="Unistra A" w:cs="Brill"/>
        </w:rPr>
        <w:t xml:space="preserve">L’évaluation institutionnelle et la </w:t>
      </w:r>
      <w:r w:rsidR="007F344F" w:rsidRPr="007F344F">
        <w:rPr>
          <w:rFonts w:ascii="Unistra A" w:hAnsi="Unistra A"/>
        </w:rPr>
        <w:t>certification dans une approche autonomisante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2102752176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 xml:space="preserve">Jeu et évaluation   </w:t>
      </w:r>
    </w:p>
    <w:p w:rsidR="007F344F" w:rsidRPr="007F344F" w:rsidRDefault="007F344F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</w:p>
    <w:p w:rsidR="007F344F" w:rsidRPr="007F344F" w:rsidRDefault="007F344F" w:rsidP="007F344F">
      <w:pPr>
        <w:pStyle w:val="m-4385162140518811989gmail-normal1"/>
        <w:spacing w:before="0" w:beforeAutospacing="0" w:after="0" w:afterAutospacing="0"/>
        <w:ind w:left="284"/>
        <w:jc w:val="both"/>
        <w:rPr>
          <w:rFonts w:ascii="Unistra A" w:hAnsi="Unistra A"/>
          <w:color w:val="000000" w:themeColor="text1"/>
        </w:rPr>
      </w:pPr>
      <w:r w:rsidRPr="007F344F">
        <w:rPr>
          <w:rFonts w:ascii="Unistra A" w:hAnsi="Unistra A"/>
          <w:color w:val="000000" w:themeColor="text1"/>
        </w:rPr>
        <w:t>Type de communication</w:t>
      </w:r>
      <w:r w:rsidRPr="007F344F">
        <w:rPr>
          <w:rFonts w:ascii="Unistra A" w:hAnsi="Unistra A"/>
          <w:color w:val="000000" w:themeColor="text1"/>
          <w:vertAlign w:val="superscript"/>
        </w:rPr>
        <w:t>1</w:t>
      </w:r>
      <w:r w:rsidRPr="007F344F">
        <w:rPr>
          <w:rFonts w:ascii="Unistra A" w:hAnsi="Unistra A"/>
          <w:color w:val="000000" w:themeColor="text1"/>
        </w:rPr>
        <w:t xml:space="preserve"> (liste non exhaustive) :</w:t>
      </w:r>
    </w:p>
    <w:p w:rsidR="007F344F" w:rsidRPr="007F344F" w:rsidRDefault="0006143A" w:rsidP="007F344F">
      <w:pPr>
        <w:pStyle w:val="m-4385162140518811989gmail-normal1"/>
        <w:tabs>
          <w:tab w:val="left" w:pos="1134"/>
          <w:tab w:val="left" w:pos="704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331812821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Recherche empirique</w:t>
      </w:r>
      <w:r w:rsidR="007F344F" w:rsidRPr="007F344F">
        <w:rPr>
          <w:rFonts w:ascii="Unistra A" w:hAnsi="Unistra A"/>
          <w:color w:val="000000" w:themeColor="text1"/>
        </w:rPr>
        <w:tab/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-1395119110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Théorisation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1569761890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</w:r>
      <w:r w:rsidR="007F344F" w:rsidRPr="007F344F">
        <w:rPr>
          <w:rFonts w:ascii="Unistra A" w:hAnsi="Unistra A"/>
        </w:rPr>
        <w:t>Présentation de dispositif</w:t>
      </w:r>
      <w:r w:rsidR="007F344F" w:rsidRPr="007F344F">
        <w:rPr>
          <w:rFonts w:ascii="Unistra A" w:hAnsi="Unistra A"/>
          <w:color w:val="000000" w:themeColor="text1"/>
        </w:rPr>
        <w:t>(s) d’enseignement-apprentissage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-453402072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Compte-rendu de pratiques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-262081616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</w:r>
      <w:sdt>
        <w:sdtPr>
          <w:rPr>
            <w:rFonts w:ascii="Unistra A" w:hAnsi="Unistra A"/>
            <w:color w:val="000000" w:themeColor="text1"/>
          </w:rPr>
          <w:id w:val="-1529792921"/>
        </w:sdtPr>
        <w:sdtEndPr/>
        <w:sdtContent>
          <w:r w:rsidR="007F344F" w:rsidRPr="007F344F">
            <w:rPr>
              <w:rFonts w:ascii="Unistra A" w:hAnsi="Unistra A"/>
              <w:color w:val="000000" w:themeColor="text1"/>
            </w:rPr>
            <w:t>Synthèse</w:t>
          </w:r>
        </w:sdtContent>
      </w:sdt>
    </w:p>
    <w:p w:rsidR="007F344F" w:rsidRPr="007F344F" w:rsidRDefault="0006143A" w:rsidP="007F344F">
      <w:pPr>
        <w:pStyle w:val="m-4385162140518811989gmail-normal1"/>
        <w:tabs>
          <w:tab w:val="left" w:pos="1134"/>
          <w:tab w:val="right" w:leader="dot" w:pos="9072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52984961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Autre (Préciser :</w:t>
      </w:r>
      <w:r w:rsidR="007F344F" w:rsidRPr="007F344F">
        <w:rPr>
          <w:rFonts w:ascii="Unistra A" w:hAnsi="Unistra A"/>
          <w:color w:val="000000" w:themeColor="text1"/>
        </w:rPr>
        <w:tab/>
        <w:t>)</w:t>
      </w:r>
    </w:p>
    <w:p w:rsidR="007F344F" w:rsidRPr="007F344F" w:rsidRDefault="007F344F" w:rsidP="007F344F">
      <w:pPr>
        <w:pStyle w:val="m-4385162140518811989gmail-normal1"/>
        <w:spacing w:before="0" w:beforeAutospacing="0" w:after="0" w:afterAutospacing="0"/>
        <w:ind w:left="284"/>
        <w:jc w:val="both"/>
        <w:rPr>
          <w:rFonts w:ascii="Unistra A" w:hAnsi="Unistra A"/>
          <w:color w:val="000000" w:themeColor="text1"/>
        </w:rPr>
      </w:pPr>
    </w:p>
    <w:p w:rsidR="007F344F" w:rsidRPr="007F344F" w:rsidRDefault="007F344F" w:rsidP="007F344F">
      <w:pPr>
        <w:pStyle w:val="m-4385162140518811989gmail-normal1"/>
        <w:spacing w:before="0" w:beforeAutospacing="0" w:after="0" w:afterAutospacing="0"/>
        <w:ind w:left="284"/>
        <w:jc w:val="both"/>
        <w:rPr>
          <w:rFonts w:ascii="Unistra A" w:hAnsi="Unistra A"/>
          <w:color w:val="000000" w:themeColor="text1"/>
        </w:rPr>
      </w:pPr>
      <w:r w:rsidRPr="007F344F">
        <w:rPr>
          <w:rFonts w:ascii="Unistra A" w:hAnsi="Unistra A"/>
          <w:color w:val="000000" w:themeColor="text1"/>
        </w:rPr>
        <w:t>Type de support prévu</w:t>
      </w:r>
      <w:r w:rsidRPr="007F344F">
        <w:rPr>
          <w:rFonts w:ascii="Unistra A" w:hAnsi="Unistra A"/>
          <w:color w:val="000000" w:themeColor="text1"/>
          <w:vertAlign w:val="superscript"/>
        </w:rPr>
        <w:t>1</w:t>
      </w:r>
      <w:r w:rsidRPr="007F344F">
        <w:rPr>
          <w:rFonts w:ascii="Unistra A" w:hAnsi="Unistra A"/>
          <w:color w:val="000000" w:themeColor="text1"/>
        </w:rPr>
        <w:t xml:space="preserve"> (liste non exhaustive) :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-1452924684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Exemplier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-2075187372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Poster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-22401995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Carte mentale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808822207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Illustration sur diapositive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34943397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Extrait filmé</w:t>
      </w:r>
    </w:p>
    <w:p w:rsidR="007F344F" w:rsidRPr="007F344F" w:rsidRDefault="0006143A" w:rsidP="007F344F">
      <w:pPr>
        <w:pStyle w:val="m-4385162140518811989gmail-normal1"/>
        <w:tabs>
          <w:tab w:val="left" w:pos="1134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-310645571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Enregistrement audio</w:t>
      </w:r>
    </w:p>
    <w:p w:rsidR="007F344F" w:rsidRPr="007F344F" w:rsidRDefault="0006143A" w:rsidP="007F344F">
      <w:pPr>
        <w:pStyle w:val="m-4385162140518811989gmail-normal1"/>
        <w:tabs>
          <w:tab w:val="left" w:pos="1134"/>
          <w:tab w:val="right" w:leader="dot" w:pos="9072"/>
        </w:tabs>
        <w:spacing w:before="0" w:beforeAutospacing="0" w:after="0" w:afterAutospacing="0"/>
        <w:ind w:left="720"/>
        <w:jc w:val="both"/>
        <w:rPr>
          <w:rFonts w:ascii="Unistra A" w:hAnsi="Unistra A"/>
          <w:color w:val="000000" w:themeColor="text1"/>
        </w:rPr>
      </w:pPr>
      <w:sdt>
        <w:sdtPr>
          <w:rPr>
            <w:rFonts w:ascii="Unistra A" w:hAnsi="Unistra A"/>
            <w:color w:val="000000" w:themeColor="text1"/>
          </w:rPr>
          <w:id w:val="477963529"/>
        </w:sdtPr>
        <w:sdtEndPr/>
        <w:sdtContent>
          <w:r w:rsidR="007F344F" w:rsidRPr="007F344F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7F344F" w:rsidRPr="007F344F">
        <w:rPr>
          <w:rFonts w:ascii="Unistra A" w:hAnsi="Unistra A"/>
          <w:color w:val="000000" w:themeColor="text1"/>
        </w:rPr>
        <w:tab/>
        <w:t>Autre (Préciser :</w:t>
      </w:r>
      <w:r w:rsidR="007F344F" w:rsidRPr="007F344F">
        <w:rPr>
          <w:rFonts w:ascii="Unistra A" w:hAnsi="Unistra A"/>
          <w:color w:val="000000" w:themeColor="text1"/>
        </w:rPr>
        <w:tab/>
        <w:t>)</w:t>
      </w:r>
    </w:p>
    <w:p w:rsidR="00A30506" w:rsidRPr="007F344F" w:rsidRDefault="00A30506"/>
    <w:p w:rsidR="007F344F" w:rsidRDefault="007F344F" w:rsidP="007F344F">
      <w:pPr>
        <w:rPr>
          <w:rFonts w:ascii="Unistra A" w:hAnsi="Unistra A"/>
          <w:color w:val="000000" w:themeColor="text1"/>
        </w:rPr>
      </w:pPr>
    </w:p>
    <w:p w:rsidR="007F344F" w:rsidRPr="007F344F" w:rsidRDefault="007F344F" w:rsidP="007F344F">
      <w:pPr>
        <w:rPr>
          <w:rFonts w:ascii="Unistra A" w:hAnsi="Unistra A"/>
          <w:b/>
          <w:color w:val="000000" w:themeColor="text1"/>
        </w:rPr>
      </w:pPr>
      <w:r w:rsidRPr="007F344F">
        <w:rPr>
          <w:rFonts w:ascii="Unistra A" w:hAnsi="Unistra A"/>
          <w:b/>
          <w:color w:val="000000" w:themeColor="text1"/>
        </w:rPr>
        <w:t xml:space="preserve">Merci d’intégrer votre proposition de communication en page 2 de ce document. </w:t>
      </w:r>
    </w:p>
    <w:p w:rsidR="007F344F" w:rsidRDefault="007F344F">
      <w:pPr>
        <w:rPr>
          <w:rFonts w:ascii="Unistra A" w:hAnsi="Unistra A"/>
          <w:color w:val="000000" w:themeColor="text1"/>
        </w:rPr>
      </w:pPr>
      <w:r>
        <w:rPr>
          <w:rFonts w:ascii="Unistra A" w:hAnsi="Unistra A"/>
          <w:color w:val="000000" w:themeColor="text1"/>
        </w:rPr>
        <w:br w:type="page"/>
      </w:r>
    </w:p>
    <w:p w:rsidR="007F344F" w:rsidRDefault="007F344F" w:rsidP="007F344F"/>
    <w:sectPr w:rsidR="007F344F" w:rsidSect="007F344F">
      <w:footerReference w:type="even" r:id="rId8"/>
      <w:footerReference w:type="default" r:id="rId9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4F" w:rsidRDefault="007F344F" w:rsidP="007F344F">
      <w:r>
        <w:separator/>
      </w:r>
    </w:p>
  </w:endnote>
  <w:endnote w:type="continuationSeparator" w:id="0">
    <w:p w:rsidR="007F344F" w:rsidRDefault="007F344F" w:rsidP="007F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stra A">
    <w:altName w:val="Calibri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Brill">
    <w:charset w:val="00"/>
    <w:family w:val="swiss"/>
    <w:pitch w:val="variable"/>
    <w:sig w:usb0="E00002FF" w:usb1="4200E4FB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4F" w:rsidRDefault="007F344F" w:rsidP="00D261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344F" w:rsidRDefault="007F344F" w:rsidP="007F34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4F" w:rsidRDefault="007F344F" w:rsidP="00D261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143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F344F" w:rsidRDefault="007F344F" w:rsidP="007F344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4F" w:rsidRDefault="007F344F" w:rsidP="007F344F">
      <w:r>
        <w:separator/>
      </w:r>
    </w:p>
  </w:footnote>
  <w:footnote w:type="continuationSeparator" w:id="0">
    <w:p w:rsidR="007F344F" w:rsidRDefault="007F344F" w:rsidP="007F344F">
      <w:r>
        <w:continuationSeparator/>
      </w:r>
    </w:p>
  </w:footnote>
  <w:footnote w:id="1">
    <w:p w:rsidR="007F344F" w:rsidRPr="005A116F" w:rsidRDefault="007F344F" w:rsidP="007F344F">
      <w:pPr>
        <w:pStyle w:val="Notedebasdepage"/>
        <w:rPr>
          <w:rFonts w:ascii="Calibri" w:hAnsi="Calibri"/>
          <w:sz w:val="18"/>
          <w:szCs w:val="18"/>
        </w:rPr>
      </w:pPr>
      <w:r w:rsidRPr="005A116F">
        <w:rPr>
          <w:rStyle w:val="Marquenotebasdepage"/>
          <w:rFonts w:ascii="Calibri" w:hAnsi="Calibri"/>
          <w:sz w:val="18"/>
          <w:szCs w:val="18"/>
        </w:rPr>
        <w:footnoteRef/>
      </w:r>
      <w:r w:rsidRPr="005A116F">
        <w:rPr>
          <w:rFonts w:ascii="Calibri" w:hAnsi="Calibri"/>
          <w:sz w:val="18"/>
          <w:szCs w:val="18"/>
        </w:rPr>
        <w:t xml:space="preserve">. </w:t>
      </w:r>
      <w:r w:rsidRPr="005A116F">
        <w:rPr>
          <w:rFonts w:ascii="Calibri" w:hAnsi="Calibri"/>
          <w:color w:val="000000" w:themeColor="text1"/>
          <w:sz w:val="18"/>
          <w:szCs w:val="18"/>
        </w:rPr>
        <w:t>Cocher la case qui convient</w:t>
      </w:r>
      <w:r>
        <w:rPr>
          <w:rFonts w:ascii="Calibri" w:hAnsi="Calibri"/>
          <w:color w:val="000000" w:themeColor="text1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273"/>
    <w:multiLevelType w:val="hybridMultilevel"/>
    <w:tmpl w:val="51CE9ED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F"/>
    <w:rsid w:val="0006143A"/>
    <w:rsid w:val="007D7C18"/>
    <w:rsid w:val="007F344F"/>
    <w:rsid w:val="00A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F344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344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344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7F344F"/>
    <w:rPr>
      <w:vertAlign w:val="superscript"/>
    </w:rPr>
  </w:style>
  <w:style w:type="paragraph" w:customStyle="1" w:styleId="m-4385162140518811989gmail-normal1">
    <w:name w:val="m_-4385162140518811989gmail-normal1"/>
    <w:basedOn w:val="Normal"/>
    <w:rsid w:val="007F34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7F344F"/>
    <w:rPr>
      <w:color w:val="0000FF"/>
      <w:u w:val="single"/>
    </w:rPr>
  </w:style>
  <w:style w:type="character" w:customStyle="1" w:styleId="il">
    <w:name w:val="il"/>
    <w:basedOn w:val="Policepardfaut"/>
    <w:rsid w:val="007F344F"/>
  </w:style>
  <w:style w:type="paragraph" w:styleId="Pieddepage">
    <w:name w:val="footer"/>
    <w:basedOn w:val="Normal"/>
    <w:link w:val="PieddepageCar"/>
    <w:uiPriority w:val="99"/>
    <w:unhideWhenUsed/>
    <w:rsid w:val="007F3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44F"/>
  </w:style>
  <w:style w:type="character" w:styleId="Numrodepage">
    <w:name w:val="page number"/>
    <w:basedOn w:val="Policepardfaut"/>
    <w:uiPriority w:val="99"/>
    <w:semiHidden/>
    <w:unhideWhenUsed/>
    <w:rsid w:val="007F34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F344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344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344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7F344F"/>
    <w:rPr>
      <w:vertAlign w:val="superscript"/>
    </w:rPr>
  </w:style>
  <w:style w:type="paragraph" w:customStyle="1" w:styleId="m-4385162140518811989gmail-normal1">
    <w:name w:val="m_-4385162140518811989gmail-normal1"/>
    <w:basedOn w:val="Normal"/>
    <w:rsid w:val="007F34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7F344F"/>
    <w:rPr>
      <w:color w:val="0000FF"/>
      <w:u w:val="single"/>
    </w:rPr>
  </w:style>
  <w:style w:type="character" w:customStyle="1" w:styleId="il">
    <w:name w:val="il"/>
    <w:basedOn w:val="Policepardfaut"/>
    <w:rsid w:val="007F344F"/>
  </w:style>
  <w:style w:type="paragraph" w:styleId="Pieddepage">
    <w:name w:val="footer"/>
    <w:basedOn w:val="Normal"/>
    <w:link w:val="PieddepageCar"/>
    <w:uiPriority w:val="99"/>
    <w:unhideWhenUsed/>
    <w:rsid w:val="007F3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44F"/>
  </w:style>
  <w:style w:type="character" w:styleId="Numrodepage">
    <w:name w:val="page number"/>
    <w:basedOn w:val="Policepardfaut"/>
    <w:uiPriority w:val="99"/>
    <w:semiHidden/>
    <w:unhideWhenUsed/>
    <w:rsid w:val="007F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2018-03-26T16:17:00Z</dcterms:created>
  <dcterms:modified xsi:type="dcterms:W3CDTF">2018-03-26T16:17:00Z</dcterms:modified>
  <cp:category/>
</cp:coreProperties>
</file>